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CA" w:rsidRPr="00485ACA" w:rsidRDefault="00485ACA" w:rsidP="00485AC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здоровья, в том числе:</w:t>
      </w:r>
    </w:p>
    <w:p w:rsidR="00485ACA" w:rsidRPr="00485ACA" w:rsidRDefault="00485ACA" w:rsidP="00485AC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 xml:space="preserve">           - специально оборудованных учебных кабинетах: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доступность учебных кабинетов для инвалидов и лиц с ограниченными возможностями здоровья </w:t>
      </w:r>
      <w:r w:rsidRPr="00485ACA">
        <w:rPr>
          <w:rFonts w:ascii="Times New Roman" w:hAnsi="Times New Roman" w:cs="Times New Roman"/>
          <w:sz w:val="28"/>
          <w:szCs w:val="28"/>
        </w:rPr>
        <w:t>– избирательная, условная (с дополнительной помощью).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об объектах для проведения практических занятий, приспособленных для использования инвалидами и лицами с ограниченными возможностями здоровья: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доступность учебных кабинетов (помещений, объектов) для проведения практических занятий для инвалидов и лиц с ОВЗ - избирательная, условная (с дополнительной помощью). 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 библиотеке, приспособленной для использования инвалидами и лицами с ограниченными возможностями здоровья: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доступность школьной библиотеки для инвалидов и лиц с ограниченными возможностями здоровья – избирательная, условная (с дополнительной помощью).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об объектах спорта, приспособленные для использования инвалидами и лицами с ограниченными возможностями здоровья: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оборудование, проходы в спортивный зал и спортивные площадки не приспособлены для инвалидов с нарушением опорно-двигательного аппарата и лиц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Pr="00485ACA">
        <w:rPr>
          <w:rFonts w:ascii="Times New Roman" w:hAnsi="Times New Roman" w:cs="Times New Roman"/>
          <w:sz w:val="28"/>
          <w:szCs w:val="28"/>
        </w:rPr>
        <w:t> ввиду отсутствия запроса со стороны потребителя образовательных услуг.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 средствах обучения и воспитания, приспособленных для использования инвалидами и лицами с ограниченными возможностями здоровья: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печатные (учебники и учебные пособия)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об обеспечении беспрепятственного доступа в здания образовательной организации: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РФ от 09.11.2015 №</w:t>
      </w:r>
      <w:r w:rsidR="00E5437E">
        <w:rPr>
          <w:rFonts w:ascii="Times New Roman" w:hAnsi="Times New Roman" w:cs="Times New Roman"/>
          <w:sz w:val="28"/>
          <w:szCs w:val="28"/>
        </w:rPr>
        <w:t xml:space="preserve"> </w:t>
      </w:r>
      <w:r w:rsidRPr="00485ACA">
        <w:rPr>
          <w:rFonts w:ascii="Times New Roman" w:hAnsi="Times New Roman" w:cs="Times New Roman"/>
          <w:sz w:val="28"/>
          <w:szCs w:val="28"/>
        </w:rPr>
        <w:t>1309, на основании материалов, подготовленных при процедуре паспортизации объектов и услуг, утвержден Паспорт доступности объекта социальной инфраструктуры (ОСИ) №1</w:t>
      </w:r>
      <w:bookmarkStart w:id="0" w:name="_GoBack"/>
      <w:bookmarkEnd w:id="0"/>
    </w:p>
    <w:p w:rsidR="00485ACA" w:rsidRPr="00485ACA" w:rsidRDefault="00E5437E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специальных </w:t>
      </w:r>
      <w:r w:rsidR="00485ACA" w:rsidRPr="00485ACA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485ACA" w:rsidRPr="00485ACA">
        <w:rPr>
          <w:rFonts w:ascii="Times New Roman" w:hAnsi="Times New Roman" w:cs="Times New Roman"/>
          <w:sz w:val="28"/>
          <w:szCs w:val="28"/>
        </w:rPr>
        <w:t xml:space="preserve"> питания обучающихся: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раздел на сайте </w:t>
      </w:r>
      <w:hyperlink r:id="rId5" w:history="1">
        <w:r w:rsidRPr="00485ACA">
          <w:rPr>
            <w:rStyle w:val="a3"/>
            <w:rFonts w:ascii="Times New Roman" w:hAnsi="Times New Roman" w:cs="Times New Roman"/>
            <w:sz w:val="28"/>
            <w:szCs w:val="28"/>
          </w:rPr>
          <w:t>"Организация горячего питания"</w:t>
        </w:r>
      </w:hyperlink>
    </w:p>
    <w:p w:rsidR="00485ACA" w:rsidRPr="00315430" w:rsidRDefault="00315430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85ACA"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№</w:t>
        </w:r>
        <w:r w:rsidR="00E5437E"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87 от 01.09</w:t>
        </w:r>
        <w:r w:rsidR="00485ACA"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.2021г. "Об организации бесплатного двухразового питания обучающимся с ограниченными возможностями здоровья и детей-инвалидов в МОБУ</w:t>
        </w:r>
        <w:r w:rsidR="00E5437E"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485ACA"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СОШ №</w:t>
        </w:r>
        <w:r w:rsidR="00E5437E"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9</w:t>
        </w:r>
        <w:r w:rsidR="00485ACA"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5437E" w:rsidRPr="003154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им.</w:t>
        </w:r>
      </w:hyperlink>
      <w:r w:rsidR="00E5437E" w:rsidRPr="0031543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полного кавалера Ордена Славы В. И. </w:t>
      </w:r>
      <w:proofErr w:type="spellStart"/>
      <w:r w:rsidR="00E5437E" w:rsidRPr="00315430">
        <w:rPr>
          <w:rStyle w:val="a3"/>
          <w:rFonts w:ascii="Times New Roman" w:hAnsi="Times New Roman" w:cs="Times New Roman"/>
          <w:color w:val="auto"/>
          <w:sz w:val="28"/>
          <w:szCs w:val="28"/>
        </w:rPr>
        <w:t>Аманова</w:t>
      </w:r>
      <w:proofErr w:type="spellEnd"/>
      <w:r w:rsidR="00E5437E" w:rsidRPr="0031543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МО </w:t>
      </w:r>
      <w:proofErr w:type="spellStart"/>
      <w:r w:rsidR="00E5437E" w:rsidRPr="00315430">
        <w:rPr>
          <w:rStyle w:val="a3"/>
          <w:rFonts w:ascii="Times New Roman" w:hAnsi="Times New Roman" w:cs="Times New Roman"/>
          <w:color w:val="auto"/>
          <w:sz w:val="28"/>
          <w:szCs w:val="28"/>
        </w:rPr>
        <w:t>Кореновский</w:t>
      </w:r>
      <w:proofErr w:type="spellEnd"/>
      <w:r w:rsidR="00E5437E" w:rsidRPr="0031543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 доступность школьной столовой для инвалидов и лиц с ОВЗ - избирательная, условная (с дополнительной помощью).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 специальных условиях охраны здоровья: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охрана здоровья инвалидов и лиц с ОВЗ организуется (при их наличии) в соответствии с рекомендациями врачей и действующим законодательством.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 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на сайте школы есть функция «для слабовидящих»;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доступ к информационно-телекоммуникационной сети обеспечен всем обучающимся, в том числе инвалидам и лицами с ограниченными возможностями здоровья;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доступ в кабинеты, которые оборудованы компьютерами, сложен для лиц с ограниченными возможностями передвижения, так как по типовому проекту здания не предусмотрены пандусы и лифты.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об электронных образовательных ресурсах, к которым обеспечивается доступ инвалидов и лиц с ограниченными возможностями здоровья: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lastRenderedPageBreak/>
        <w:t>специальных технических средств обучения коллективного и индивидуального пользования для инвалидов и лиц с ОВЗ нет (не используются);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5ACA">
        <w:rPr>
          <w:rFonts w:ascii="Times New Roman" w:hAnsi="Times New Roman" w:cs="Times New Roman"/>
          <w:color w:val="0070C0"/>
          <w:sz w:val="28"/>
          <w:szCs w:val="28"/>
        </w:rPr>
        <w:t>- о наличии специальных технических средств обучения коллективного и индивидуального пользования: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оборудование и технические средства в учебных кабинетах не приспособлены для детей-инвалидов с нарушением опорно-двигательного аппарата ввиду отсутствия запроса со стороны потребителя образовательных услуг;</w:t>
      </w:r>
    </w:p>
    <w:p w:rsidR="00485ACA" w:rsidRPr="00485ACA" w:rsidRDefault="00485ACA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CA">
        <w:rPr>
          <w:rFonts w:ascii="Times New Roman" w:hAnsi="Times New Roman" w:cs="Times New Roman"/>
          <w:sz w:val="28"/>
          <w:szCs w:val="28"/>
        </w:rPr>
        <w:t>для обеспечения доступности услуг для всех категорий инвалидов и лиц с ограниченными возможностями здоровья возможна организация альтернативной формы предоставления образовательных услуг - индивидуального обучения/обучения на дому.</w:t>
      </w:r>
    </w:p>
    <w:p w:rsidR="0004093D" w:rsidRPr="00485ACA" w:rsidRDefault="0004093D" w:rsidP="004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93D" w:rsidRPr="0048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89C"/>
    <w:multiLevelType w:val="multilevel"/>
    <w:tmpl w:val="B91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03D34"/>
    <w:multiLevelType w:val="multilevel"/>
    <w:tmpl w:val="5564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C3665"/>
    <w:multiLevelType w:val="multilevel"/>
    <w:tmpl w:val="FB4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907EF"/>
    <w:multiLevelType w:val="multilevel"/>
    <w:tmpl w:val="1A7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E758C"/>
    <w:multiLevelType w:val="multilevel"/>
    <w:tmpl w:val="8F00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62E9"/>
    <w:multiLevelType w:val="multilevel"/>
    <w:tmpl w:val="A21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26669"/>
    <w:multiLevelType w:val="multilevel"/>
    <w:tmpl w:val="230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C51E0"/>
    <w:multiLevelType w:val="multilevel"/>
    <w:tmpl w:val="809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02C49"/>
    <w:multiLevelType w:val="multilevel"/>
    <w:tmpl w:val="6DDE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43451"/>
    <w:multiLevelType w:val="multilevel"/>
    <w:tmpl w:val="969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678A9"/>
    <w:multiLevelType w:val="multilevel"/>
    <w:tmpl w:val="565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A7"/>
    <w:rsid w:val="0004093D"/>
    <w:rsid w:val="002C1FA7"/>
    <w:rsid w:val="00315430"/>
    <w:rsid w:val="00485ACA"/>
    <w:rsid w:val="00E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9674"/>
  <w15:chartTrackingRefBased/>
  <w15:docId w15:val="{2320C4CD-53E6-434E-B398-D1735136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kshool1.ucoz.ru/vospit_rabota/organizacija_besplatnogo_dvukhrazovago_pitanija_ob.pdf" TargetMode="External"/><Relationship Id="rId5" Type="http://schemas.openxmlformats.org/officeDocument/2006/relationships/hyperlink" Target="http://nvkshool1.ucoz.ru/index/organizacija_gorjachego_pitanija_v_shkole/0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СОШ9</cp:lastModifiedBy>
  <cp:revision>5</cp:revision>
  <dcterms:created xsi:type="dcterms:W3CDTF">2021-11-16T18:18:00Z</dcterms:created>
  <dcterms:modified xsi:type="dcterms:W3CDTF">2021-11-17T13:10:00Z</dcterms:modified>
</cp:coreProperties>
</file>